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02" w:rsidRDefault="00CE5F02" w:rsidP="00CE5F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23537" cy="1066800"/>
            <wp:effectExtent l="266700" t="228600" r="229235" b="266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poken word 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37" cy="1066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E5F02" w:rsidRPr="00CE5F02" w:rsidRDefault="00CE5F02" w:rsidP="00CE5F02"/>
    <w:p w:rsidR="00CE5F02" w:rsidRPr="00CE5F02" w:rsidRDefault="00CE5F02" w:rsidP="00CE5F02"/>
    <w:p w:rsidR="00CE5F02" w:rsidRPr="00CE5F02" w:rsidRDefault="00CE5F02" w:rsidP="00CE5F02"/>
    <w:p w:rsidR="00CE5F02" w:rsidRPr="00CE5F02" w:rsidRDefault="00CE5F02" w:rsidP="00CE5F02"/>
    <w:p w:rsidR="0042494B" w:rsidRPr="00EF47E5" w:rsidRDefault="00CE5F02" w:rsidP="00702C28">
      <w:pPr>
        <w:rPr>
          <w:rFonts w:ascii="Calligraphic" w:hAnsi="Calligraphic"/>
          <w:sz w:val="32"/>
          <w:szCs w:val="32"/>
        </w:rPr>
      </w:pPr>
      <w:r w:rsidRPr="00EF47E5">
        <w:rPr>
          <w:rFonts w:ascii="Calligraphic" w:hAnsi="Calligraphic"/>
          <w:sz w:val="32"/>
          <w:szCs w:val="32"/>
        </w:rPr>
        <w:t>Sponsorship Tiers</w:t>
      </w:r>
    </w:p>
    <w:p w:rsidR="00CE5F02" w:rsidRPr="007F76AD" w:rsidRDefault="00106180" w:rsidP="00CE5F02">
      <w:pPr>
        <w:rPr>
          <w:rFonts w:ascii="Accord Heavy SF" w:hAnsi="Accord Heavy SF"/>
          <w:b/>
          <w:bCs/>
          <w:sz w:val="24"/>
          <w:szCs w:val="24"/>
          <w:u w:val="single"/>
        </w:rPr>
      </w:pPr>
      <w:r w:rsidRPr="007F76AD">
        <w:rPr>
          <w:rFonts w:ascii="Accord Heavy SF" w:hAnsi="Accord Heavy SF"/>
          <w:b/>
          <w:bCs/>
          <w:sz w:val="24"/>
          <w:szCs w:val="24"/>
          <w:u w:val="single"/>
        </w:rPr>
        <w:t xml:space="preserve">Master Mime Tier </w:t>
      </w:r>
      <w:r w:rsidR="00CE5F02" w:rsidRPr="007F76AD">
        <w:rPr>
          <w:rFonts w:ascii="Accord Heavy SF" w:hAnsi="Accord Heavy SF"/>
          <w:b/>
          <w:bCs/>
          <w:sz w:val="24"/>
          <w:szCs w:val="24"/>
          <w:u w:val="single"/>
        </w:rPr>
        <w:t>Sponsors ($500)</w:t>
      </w:r>
    </w:p>
    <w:p w:rsidR="00CE5F02" w:rsidRDefault="00CE5F02" w:rsidP="00CE5F02">
      <w:pPr>
        <w:numPr>
          <w:ilvl w:val="0"/>
          <w:numId w:val="2"/>
        </w:numPr>
        <w:spacing w:line="252" w:lineRule="auto"/>
        <w:jc w:val="both"/>
      </w:pPr>
      <w:r w:rsidRPr="00CE5F02">
        <w:t>2 Conference T-shirt</w:t>
      </w:r>
      <w:r w:rsidR="00106180">
        <w:t>s</w:t>
      </w:r>
      <w:r w:rsidRPr="00CE5F02">
        <w:t xml:space="preserve"> </w:t>
      </w:r>
    </w:p>
    <w:p w:rsidR="00EF47E5" w:rsidRPr="00CE5F02" w:rsidRDefault="00EF47E5" w:rsidP="00CE5F02">
      <w:pPr>
        <w:numPr>
          <w:ilvl w:val="0"/>
          <w:numId w:val="2"/>
        </w:numPr>
        <w:spacing w:line="252" w:lineRule="auto"/>
        <w:jc w:val="both"/>
      </w:pPr>
      <w:r>
        <w:t>Recognition on UWMC2018 promotional material</w:t>
      </w:r>
    </w:p>
    <w:p w:rsidR="00CE5F02" w:rsidRPr="00CE5F02" w:rsidRDefault="00106180" w:rsidP="00CE5F02">
      <w:pPr>
        <w:numPr>
          <w:ilvl w:val="0"/>
          <w:numId w:val="2"/>
        </w:numPr>
        <w:spacing w:line="252" w:lineRule="auto"/>
        <w:jc w:val="both"/>
      </w:pPr>
      <w:r>
        <w:t xml:space="preserve">Conference </w:t>
      </w:r>
      <w:r w:rsidR="007F76AD">
        <w:t xml:space="preserve">Vendor </w:t>
      </w:r>
      <w:r>
        <w:t>Booth (3 nights)</w:t>
      </w:r>
    </w:p>
    <w:p w:rsidR="00CE5F02" w:rsidRPr="00CE5F02" w:rsidRDefault="00CE5F02" w:rsidP="00CE5F02">
      <w:pPr>
        <w:numPr>
          <w:ilvl w:val="0"/>
          <w:numId w:val="2"/>
        </w:numPr>
        <w:spacing w:line="252" w:lineRule="auto"/>
        <w:jc w:val="both"/>
      </w:pPr>
      <w:r w:rsidRPr="00CE5F02">
        <w:t>2 Free VIP seating at concert</w:t>
      </w:r>
    </w:p>
    <w:p w:rsidR="00CE5F02" w:rsidRPr="007F76AD" w:rsidRDefault="00106180" w:rsidP="00CE5F02">
      <w:pPr>
        <w:numPr>
          <w:ilvl w:val="0"/>
          <w:numId w:val="2"/>
        </w:numPr>
        <w:spacing w:line="252" w:lineRule="auto"/>
        <w:jc w:val="both"/>
        <w:rPr>
          <w:b/>
          <w:bCs/>
          <w:u w:val="single"/>
        </w:rPr>
      </w:pPr>
      <w:r>
        <w:t xml:space="preserve">DVD of UWMC2018 </w:t>
      </w:r>
    </w:p>
    <w:p w:rsidR="007F76AD" w:rsidRPr="00CE5F02" w:rsidRDefault="007F76AD" w:rsidP="00CE5F02">
      <w:pPr>
        <w:numPr>
          <w:ilvl w:val="0"/>
          <w:numId w:val="2"/>
        </w:numPr>
        <w:spacing w:line="252" w:lineRule="auto"/>
        <w:jc w:val="both"/>
        <w:rPr>
          <w:b/>
          <w:bCs/>
          <w:u w:val="single"/>
        </w:rPr>
      </w:pPr>
      <w:r>
        <w:t>Recognition during concert</w:t>
      </w:r>
    </w:p>
    <w:p w:rsidR="00106180" w:rsidRPr="007F76AD" w:rsidRDefault="00106180" w:rsidP="00106180">
      <w:pPr>
        <w:rPr>
          <w:rFonts w:ascii="Accord Heavy SF" w:hAnsi="Accord Heavy SF"/>
          <w:b/>
          <w:sz w:val="24"/>
          <w:szCs w:val="24"/>
          <w:u w:val="single"/>
        </w:rPr>
      </w:pPr>
      <w:r w:rsidRPr="007F76AD">
        <w:rPr>
          <w:rFonts w:ascii="Accord Heavy SF" w:hAnsi="Accord Heavy SF"/>
          <w:b/>
          <w:sz w:val="24"/>
          <w:szCs w:val="24"/>
          <w:u w:val="single"/>
        </w:rPr>
        <w:t>Mime</w:t>
      </w:r>
      <w:r w:rsidRPr="007F76AD">
        <w:rPr>
          <w:rFonts w:ascii="Accord Heavy SF" w:hAnsi="Accord Heavy SF"/>
          <w:b/>
          <w:sz w:val="24"/>
          <w:szCs w:val="24"/>
          <w:u w:val="single"/>
        </w:rPr>
        <w:t xml:space="preserve"> </w:t>
      </w:r>
      <w:r w:rsidRPr="007F76AD">
        <w:rPr>
          <w:rFonts w:ascii="Accord Heavy SF" w:hAnsi="Accord Heavy SF"/>
          <w:b/>
          <w:sz w:val="24"/>
          <w:szCs w:val="24"/>
          <w:u w:val="single"/>
        </w:rPr>
        <w:t xml:space="preserve">Tier </w:t>
      </w:r>
      <w:r w:rsidR="00EF47E5">
        <w:rPr>
          <w:rFonts w:ascii="Accord Heavy SF" w:hAnsi="Accord Heavy SF"/>
          <w:b/>
          <w:sz w:val="24"/>
          <w:szCs w:val="24"/>
          <w:u w:val="single"/>
        </w:rPr>
        <w:t>Sponsors ($3</w:t>
      </w:r>
      <w:r w:rsidRPr="007F76AD">
        <w:rPr>
          <w:rFonts w:ascii="Accord Heavy SF" w:hAnsi="Accord Heavy SF"/>
          <w:b/>
          <w:sz w:val="24"/>
          <w:szCs w:val="24"/>
          <w:u w:val="single"/>
        </w:rPr>
        <w:t>50)</w:t>
      </w:r>
    </w:p>
    <w:p w:rsidR="00106180" w:rsidRDefault="00106180" w:rsidP="00106180">
      <w:pPr>
        <w:numPr>
          <w:ilvl w:val="0"/>
          <w:numId w:val="3"/>
        </w:numPr>
        <w:spacing w:line="252" w:lineRule="auto"/>
        <w:jc w:val="both"/>
      </w:pPr>
      <w:r w:rsidRPr="007F76AD">
        <w:t>1 Conference T-shirt</w:t>
      </w:r>
    </w:p>
    <w:p w:rsidR="00EF47E5" w:rsidRPr="00CE5F02" w:rsidRDefault="00EF47E5" w:rsidP="00EF47E5">
      <w:pPr>
        <w:numPr>
          <w:ilvl w:val="0"/>
          <w:numId w:val="3"/>
        </w:numPr>
        <w:spacing w:line="252" w:lineRule="auto"/>
        <w:jc w:val="both"/>
      </w:pPr>
      <w:r>
        <w:t>Recognition on UWMC2018 promotional material</w:t>
      </w:r>
    </w:p>
    <w:p w:rsidR="00106180" w:rsidRPr="007F76AD" w:rsidRDefault="00106180" w:rsidP="00106180">
      <w:pPr>
        <w:numPr>
          <w:ilvl w:val="0"/>
          <w:numId w:val="3"/>
        </w:numPr>
        <w:spacing w:line="252" w:lineRule="auto"/>
        <w:jc w:val="both"/>
      </w:pPr>
      <w:r w:rsidRPr="007F76AD">
        <w:t xml:space="preserve">Conference </w:t>
      </w:r>
      <w:r w:rsidR="007F76AD" w:rsidRPr="007F76AD">
        <w:t xml:space="preserve">Vendor </w:t>
      </w:r>
      <w:r w:rsidRPr="007F76AD">
        <w:t>Booth  (1 night)</w:t>
      </w:r>
    </w:p>
    <w:p w:rsidR="0010618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         <w:bCs/>
          <w:color w:val="000080"/>
          <w:sz w:val="32"/>
          <w:szCs w:val="32"/>
          <w:u w:val="single"/>
        </w:rPr>
      </w:pPr>
      <w:r w:rsidRPr="007F76AD">
        <w:t xml:space="preserve">1 VIP </w:t>
      </w:r>
      <w:r w:rsidRPr="007F76AD">
        <w:t>seating at concert</w:t>
      </w:r>
    </w:p>
    <w:p w:rsidR="0010618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         <w:bCs/>
          <w:color w:val="000080"/>
          <w:sz w:val="32"/>
          <w:szCs w:val="32"/>
          <w:u w:val="single"/>
        </w:rPr>
      </w:pPr>
      <w:r w:rsidRPr="007F76AD">
        <w:t>DVD of UWMC2018</w:t>
      </w:r>
    </w:p>
    <w:p w:rsidR="007F76AD" w:rsidRPr="007F76AD" w:rsidRDefault="007F76AD" w:rsidP="00106180">
      <w:pPr>
        <w:numPr>
          <w:ilvl w:val="0"/>
          <w:numId w:val="3"/>
        </w:numPr>
        <w:spacing w:line="252" w:lineRule="auto"/>
        <w:jc w:val="both"/>
        <w:rPr>
          <w:bCs/>
          <w:color w:val="000080"/>
          <w:sz w:val="32"/>
          <w:szCs w:val="32"/>
          <w:u w:val="single"/>
        </w:rPr>
      </w:pPr>
      <w:r w:rsidRPr="007F76AD">
        <w:t>Recognition during concert</w:t>
      </w:r>
    </w:p>
    <w:p w:rsidR="00106180" w:rsidRPr="007F76AD" w:rsidRDefault="00702C28" w:rsidP="00106180">
      <w:pPr>
        <w:rPr>
          <w:rFonts w:ascii="Accord Heavy SF" w:hAnsi="Accord Heavy SF"/>
          <w:b/>
          <w:sz w:val="24"/>
          <w:szCs w:val="24"/>
          <w:u w:val="single"/>
        </w:rPr>
      </w:pPr>
      <w:r w:rsidRPr="007F76AD">
        <w:rPr>
          <w:rFonts w:ascii="Accord Heavy SF" w:hAnsi="Accord Heavy SF"/>
          <w:b/>
          <w:sz w:val="24"/>
          <w:szCs w:val="24"/>
          <w:u w:val="single"/>
        </w:rPr>
        <w:t>Novice</w:t>
      </w:r>
      <w:r w:rsidR="00106180" w:rsidRPr="007F76AD">
        <w:rPr>
          <w:rFonts w:ascii="Accord Heavy SF" w:hAnsi="Accord Heavy SF"/>
          <w:b/>
          <w:sz w:val="24"/>
          <w:szCs w:val="24"/>
          <w:u w:val="single"/>
        </w:rPr>
        <w:t xml:space="preserve"> Tier </w:t>
      </w:r>
      <w:r w:rsidR="00EF47E5">
        <w:rPr>
          <w:rFonts w:ascii="Accord Heavy SF" w:hAnsi="Accord Heavy SF"/>
          <w:b/>
          <w:sz w:val="24"/>
          <w:szCs w:val="24"/>
          <w:u w:val="single"/>
        </w:rPr>
        <w:t>Sponsors ($2</w:t>
      </w:r>
      <w:r w:rsidR="00106180" w:rsidRPr="007F76AD">
        <w:rPr>
          <w:rFonts w:ascii="Accord Heavy SF" w:hAnsi="Accord Heavy SF"/>
          <w:b/>
          <w:sz w:val="24"/>
          <w:szCs w:val="24"/>
          <w:u w:val="single"/>
        </w:rPr>
        <w:t>50)</w:t>
      </w:r>
    </w:p>
    <w:p w:rsidR="00EF47E5" w:rsidRDefault="00106180" w:rsidP="00EF47E5">
      <w:pPr>
        <w:numPr>
          <w:ilvl w:val="0"/>
          <w:numId w:val="2"/>
        </w:numPr>
        <w:spacing w:line="252" w:lineRule="auto"/>
        <w:jc w:val="both"/>
      </w:pPr>
      <w:r w:rsidRPr="007F76AD">
        <w:t>1 Conference T-shirt</w:t>
      </w:r>
    </w:p>
    <w:p w:rsidR="00EF47E5" w:rsidRPr="00CE5F02" w:rsidRDefault="00EF47E5" w:rsidP="00EF47E5">
      <w:pPr>
        <w:numPr>
          <w:ilvl w:val="0"/>
          <w:numId w:val="2"/>
        </w:numPr>
        <w:spacing w:line="252" w:lineRule="auto"/>
        <w:jc w:val="both"/>
      </w:pPr>
      <w:r>
        <w:t>Recognition on UWMC2018 promotional material</w:t>
      </w:r>
    </w:p>
    <w:p w:rsidR="0010618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         <w:bCs/>
          <w:color w:val="000080"/>
          <w:sz w:val="32"/>
          <w:szCs w:val="32"/>
          <w:u w:val="single"/>
        </w:rPr>
      </w:pPr>
      <w:r w:rsidRPr="007F76AD">
        <w:t>1 VIP seating at concert</w:t>
      </w:r>
    </w:p>
    <w:p w:rsidR="0010618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         <w:bCs/>
          <w:color w:val="000080"/>
          <w:sz w:val="32"/>
          <w:szCs w:val="32"/>
          <w:u w:val="single"/>
        </w:rPr>
      </w:pPr>
      <w:r w:rsidRPr="007F76AD">
        <w:t>DVD of UWMC2018</w:t>
      </w:r>
    </w:p>
    <w:p w:rsidR="007F76AD" w:rsidRPr="007F76AD" w:rsidRDefault="007F76AD" w:rsidP="00106180">
      <w:pPr>
        <w:numPr>
          <w:ilvl w:val="0"/>
          <w:numId w:val="3"/>
        </w:numPr>
        <w:spacing w:line="252" w:lineRule="auto"/>
        <w:jc w:val="both"/>
        <w:rPr>
          <w:bCs/>
          <w:color w:val="000080"/>
          <w:sz w:val="32"/>
          <w:szCs w:val="32"/>
          <w:u w:val="single"/>
        </w:rPr>
      </w:pPr>
      <w:r w:rsidRPr="007F76AD">
        <w:t>Recognition during concert</w:t>
      </w:r>
      <w:bookmarkStart w:id="0" w:name="_GoBack"/>
      <w:bookmarkEnd w:id="0"/>
    </w:p>
    <w:sectPr w:rsidR="007F76AD" w:rsidRPr="007F76AD" w:rsidSect="00CE5F0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ligrap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B46"/>
    <w:multiLevelType w:val="hybridMultilevel"/>
    <w:tmpl w:val="46CEDA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3C2"/>
    <w:multiLevelType w:val="hybridMultilevel"/>
    <w:tmpl w:val="CDB4F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8FB"/>
    <w:multiLevelType w:val="hybridMultilevel"/>
    <w:tmpl w:val="C826D218"/>
    <w:lvl w:ilvl="0" w:tplc="5AB2B1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2"/>
    <w:rsid w:val="00106180"/>
    <w:rsid w:val="00236F77"/>
    <w:rsid w:val="0042494B"/>
    <w:rsid w:val="00702C28"/>
    <w:rsid w:val="007F76AD"/>
    <w:rsid w:val="00AC65D7"/>
    <w:rsid w:val="00CE5F02"/>
    <w:rsid w:val="00E611E5"/>
    <w:rsid w:val="00E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B27F2-031E-41C5-A256-A151189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02"/>
  </w:style>
  <w:style w:type="paragraph" w:styleId="Heading1">
    <w:name w:val="heading 1"/>
    <w:basedOn w:val="Normal"/>
    <w:next w:val="Normal"/>
    <w:link w:val="Heading1Char"/>
    <w:uiPriority w:val="9"/>
    <w:qFormat/>
    <w:rsid w:val="00CE5F0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F0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F0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F0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F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F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F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F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F0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F02"/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F0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F0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F0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F0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F0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F0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F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F0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5F0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5F02"/>
    <w:pPr>
      <w:pBdr>
        <w:top w:val="single" w:sz="6" w:space="8" w:color="9F8351" w:themeColor="accent3"/>
        <w:bottom w:val="single" w:sz="6" w:space="8" w:color="9F835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5F02"/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F02"/>
    <w:pPr>
      <w:numPr>
        <w:ilvl w:val="1"/>
      </w:numPr>
      <w:jc w:val="center"/>
    </w:pPr>
    <w:rPr>
      <w:color w:val="766F5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5F02"/>
    <w:rPr>
      <w:color w:val="766F5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E5F02"/>
    <w:rPr>
      <w:b/>
      <w:bCs/>
    </w:rPr>
  </w:style>
  <w:style w:type="character" w:styleId="Emphasis">
    <w:name w:val="Emphasis"/>
    <w:basedOn w:val="DefaultParagraphFont"/>
    <w:uiPriority w:val="20"/>
    <w:qFormat/>
    <w:rsid w:val="00CE5F02"/>
    <w:rPr>
      <w:i/>
      <w:iCs/>
      <w:color w:val="000000" w:themeColor="text1"/>
    </w:rPr>
  </w:style>
  <w:style w:type="paragraph" w:styleId="NoSpacing">
    <w:name w:val="No Spacing"/>
    <w:uiPriority w:val="1"/>
    <w:qFormat/>
    <w:rsid w:val="00CE5F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5F02"/>
    <w:pPr>
      <w:spacing w:before="160"/>
      <w:ind w:left="720" w:right="720"/>
      <w:jc w:val="center"/>
    </w:pPr>
    <w:rPr>
      <w:i/>
      <w:iCs/>
      <w:color w:val="7761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5F02"/>
    <w:rPr>
      <w:i/>
      <w:iCs/>
      <w:color w:val="7761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F0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F02"/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5F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5F0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5F0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5F0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E5F0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F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F863-8FA7-4947-A2B1-DD3FAB46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DERWIN R. JACKSON</dc:creator>
  <cp:keywords/>
  <dc:description/>
  <cp:lastModifiedBy>DERWIN R. JACKSON</cp:lastModifiedBy>
  <cp:revision>1</cp:revision>
  <dcterms:created xsi:type="dcterms:W3CDTF">2018-06-14T20:56:00Z</dcterms:created>
  <dcterms:modified xsi:type="dcterms:W3CDTF">2018-06-14T21:51:00Z</dcterms:modified>
</cp:coreProperties>
</file>